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AE513B" w14:textId="77777777" w:rsidR="00734B9C" w:rsidRPr="004136E7" w:rsidRDefault="00734B9C" w:rsidP="00734B9C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hamkhao1"/>
        <w:tblW w:w="1091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32"/>
        <w:gridCol w:w="5987"/>
      </w:tblGrid>
      <w:tr w:rsidR="00734B9C" w:rsidRPr="00734B9C" w14:paraId="581C5F75" w14:textId="77777777" w:rsidTr="00160CED">
        <w:trPr>
          <w:jc w:val="center"/>
        </w:trPr>
        <w:tc>
          <w:tcPr>
            <w:tcW w:w="4932" w:type="dxa"/>
            <w:hideMark/>
          </w:tcPr>
          <w:p w14:paraId="606F27B6" w14:textId="77777777" w:rsidR="00734B9C" w:rsidRPr="00734B9C" w:rsidRDefault="00734B9C" w:rsidP="007B7770">
            <w:pPr>
              <w:spacing w:after="0" w:line="240" w:lineRule="auto"/>
              <w:ind w:right="-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4B9C">
              <w:rPr>
                <w:rFonts w:ascii="Times New Roman" w:hAnsi="Times New Roman"/>
                <w:sz w:val="24"/>
                <w:szCs w:val="24"/>
              </w:rPr>
              <w:t>PHÒNG GD&amp;ĐT THỊ XÃ ĐÔNG TRIỀU</w:t>
            </w:r>
          </w:p>
          <w:p w14:paraId="235364CF" w14:textId="77777777" w:rsidR="00734B9C" w:rsidRPr="00734B9C" w:rsidRDefault="00734B9C" w:rsidP="007B77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734B9C">
              <w:rPr>
                <w:rFonts w:ascii="Times New Roman" w:hAnsi="Times New Roman"/>
                <w:b/>
                <w:sz w:val="24"/>
                <w:szCs w:val="24"/>
              </w:rPr>
              <w:t>TRƯỜNG THCS</w:t>
            </w:r>
            <w:r w:rsidRPr="00734B9C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 xml:space="preserve"> </w:t>
            </w:r>
            <w:r w:rsidRPr="00734B9C">
              <w:rPr>
                <w:rFonts w:ascii="Times New Roman" w:hAnsi="Times New Roman"/>
                <w:b/>
                <w:sz w:val="24"/>
                <w:szCs w:val="24"/>
              </w:rPr>
              <w:t>LÊ HỒNG PHONG</w:t>
            </w:r>
            <w:r w:rsidRPr="00734B9C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 xml:space="preserve"> </w:t>
            </w:r>
          </w:p>
          <w:p w14:paraId="514F1E0F" w14:textId="77777777" w:rsidR="00734B9C" w:rsidRPr="00734B9C" w:rsidRDefault="00734B9C" w:rsidP="007B77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4B9C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––––––––––––––––––––––</w:t>
            </w:r>
          </w:p>
        </w:tc>
        <w:tc>
          <w:tcPr>
            <w:tcW w:w="5987" w:type="dxa"/>
          </w:tcPr>
          <w:p w14:paraId="6340FC84" w14:textId="77777777" w:rsidR="00734B9C" w:rsidRPr="00734B9C" w:rsidRDefault="00734B9C" w:rsidP="007B77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4B9C">
              <w:rPr>
                <w:rFonts w:ascii="Times New Roman" w:hAnsi="Times New Roman"/>
                <w:b/>
                <w:sz w:val="24"/>
                <w:szCs w:val="24"/>
              </w:rPr>
              <w:t>NỘI DUNG ÔN TẬP KIỂM TRA CUỐI KÌ I</w:t>
            </w:r>
          </w:p>
          <w:p w14:paraId="4F243057" w14:textId="77777777" w:rsidR="00734B9C" w:rsidRPr="00734B9C" w:rsidRDefault="00734B9C" w:rsidP="007B77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4B9C">
              <w:rPr>
                <w:rFonts w:ascii="Times New Roman" w:hAnsi="Times New Roman"/>
                <w:b/>
                <w:sz w:val="24"/>
                <w:szCs w:val="24"/>
              </w:rPr>
              <w:t>NĂM HỌC</w:t>
            </w:r>
            <w:r w:rsidRPr="00734B9C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 xml:space="preserve"> 202</w:t>
            </w:r>
            <w:r w:rsidRPr="00734B9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734B9C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 xml:space="preserve"> – 202</w:t>
            </w:r>
            <w:r w:rsidRPr="00734B9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14:paraId="3A5F5206" w14:textId="77777777" w:rsidR="00734B9C" w:rsidRPr="00734B9C" w:rsidRDefault="00734B9C" w:rsidP="007B77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734B9C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––––––––––––––––––––––––––––––––––––––––––</w:t>
            </w:r>
          </w:p>
          <w:p w14:paraId="75DA708A" w14:textId="77777777" w:rsidR="00734B9C" w:rsidRPr="00734B9C" w:rsidRDefault="00734B9C" w:rsidP="007B7770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5386F920" w14:textId="5D2A1BC7" w:rsidR="00734B9C" w:rsidRPr="004136E7" w:rsidRDefault="00734B9C" w:rsidP="00734B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36E7">
        <w:rPr>
          <w:rFonts w:ascii="Times New Roman" w:hAnsi="Times New Roman" w:cs="Times New Roman"/>
          <w:b/>
          <w:sz w:val="28"/>
          <w:szCs w:val="28"/>
        </w:rPr>
        <w:t>MÔN</w:t>
      </w:r>
      <w:r>
        <w:rPr>
          <w:rFonts w:ascii="Times New Roman" w:hAnsi="Times New Roman" w:cs="Times New Roman"/>
          <w:b/>
          <w:sz w:val="28"/>
          <w:szCs w:val="28"/>
        </w:rPr>
        <w:t>: ĐỊ</w:t>
      </w:r>
      <w:r w:rsidR="008D7C81">
        <w:rPr>
          <w:rFonts w:ascii="Times New Roman" w:hAnsi="Times New Roman" w:cs="Times New Roman"/>
          <w:b/>
          <w:sz w:val="28"/>
          <w:szCs w:val="28"/>
        </w:rPr>
        <w:t>A LÍ 8</w:t>
      </w:r>
    </w:p>
    <w:p w14:paraId="23612AF3" w14:textId="77777777" w:rsidR="008D7C81" w:rsidRPr="008D7C81" w:rsidRDefault="008D7C81" w:rsidP="008D7C81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8D7C81"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</w:rPr>
        <w:t>1.1. Phần Địa lí</w:t>
      </w:r>
    </w:p>
    <w:p w14:paraId="61B98344" w14:textId="77777777" w:rsidR="008D7C81" w:rsidRPr="008D7C81" w:rsidRDefault="008D7C81" w:rsidP="008D7C81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8D7C81"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</w:rPr>
        <w:t>1.1.1. Vị trí địa lí và phạm vi lãnh thổ</w:t>
      </w:r>
    </w:p>
    <w:p w14:paraId="24EDC37D" w14:textId="77777777" w:rsidR="008D7C81" w:rsidRPr="008D7C81" w:rsidRDefault="008D7C81" w:rsidP="008D7C81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8D7C81">
        <w:rPr>
          <w:rFonts w:ascii="Arial" w:eastAsia="Times New Roman" w:hAnsi="Arial" w:cs="Arial"/>
          <w:sz w:val="24"/>
          <w:szCs w:val="24"/>
        </w:rPr>
        <w:t>- Vị trí địa lí và phạm vi lãnh thổ.</w:t>
      </w:r>
    </w:p>
    <w:p w14:paraId="50714895" w14:textId="77777777" w:rsidR="008D7C81" w:rsidRPr="008D7C81" w:rsidRDefault="008D7C81" w:rsidP="008D7C81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8D7C81">
        <w:rPr>
          <w:rFonts w:ascii="Arial" w:eastAsia="Times New Roman" w:hAnsi="Arial" w:cs="Arial"/>
          <w:sz w:val="24"/>
          <w:szCs w:val="24"/>
        </w:rPr>
        <w:t>- Ảnh hưởng của vị trí địa lí và phạm vi lãnh thổ đối với sự hình thành đặc điểm địa lí tự nhiên Việt Nam</w:t>
      </w:r>
    </w:p>
    <w:p w14:paraId="24FA627C" w14:textId="77777777" w:rsidR="008D7C81" w:rsidRPr="008D7C81" w:rsidRDefault="008D7C81" w:rsidP="008D7C81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8D7C81">
        <w:rPr>
          <w:rFonts w:ascii="Arial" w:eastAsia="Times New Roman" w:hAnsi="Arial" w:cs="Arial"/>
          <w:sz w:val="24"/>
          <w:szCs w:val="24"/>
        </w:rPr>
        <w:t>- Trình bày được đặc điểm vị trí địa lí.</w:t>
      </w:r>
    </w:p>
    <w:p w14:paraId="34A0E72B" w14:textId="77777777" w:rsidR="008D7C81" w:rsidRPr="008D7C81" w:rsidRDefault="008D7C81" w:rsidP="008D7C81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8D7C81">
        <w:rPr>
          <w:rFonts w:ascii="Arial" w:eastAsia="Times New Roman" w:hAnsi="Arial" w:cs="Arial"/>
          <w:sz w:val="24"/>
          <w:szCs w:val="24"/>
        </w:rPr>
        <w:t>- Phân tích được ảnh hưởng của vị trí địa lí và phạm vi lãnh thổ đối với sự hình thành đặc điểm địa lí tự nhiên Việt Nam.</w:t>
      </w:r>
    </w:p>
    <w:p w14:paraId="1BD13856" w14:textId="77777777" w:rsidR="008D7C81" w:rsidRPr="008D7C81" w:rsidRDefault="008D7C81" w:rsidP="008D7C81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8D7C81">
        <w:rPr>
          <w:rFonts w:ascii="Arial" w:eastAsia="Times New Roman" w:hAnsi="Arial" w:cs="Arial"/>
          <w:sz w:val="24"/>
          <w:szCs w:val="24"/>
        </w:rPr>
        <w:t>- Liên hệ phân tích ảnh hưởng của vị trí, phạm vi lãnh thổ đối với tự nhiên địa phương.</w:t>
      </w:r>
    </w:p>
    <w:p w14:paraId="446AFB4E" w14:textId="77777777" w:rsidR="008D7C81" w:rsidRPr="008D7C81" w:rsidRDefault="008D7C81" w:rsidP="008D7C81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8D7C81"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</w:rPr>
        <w:t>1.1.2. Địa hình và khoáng sản việt nam</w:t>
      </w:r>
    </w:p>
    <w:p w14:paraId="5737C4CA" w14:textId="77777777" w:rsidR="008D7C81" w:rsidRPr="008D7C81" w:rsidRDefault="008D7C81" w:rsidP="008D7C81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8D7C81">
        <w:rPr>
          <w:rFonts w:ascii="Arial" w:eastAsia="Times New Roman" w:hAnsi="Arial" w:cs="Arial"/>
          <w:sz w:val="24"/>
          <w:szCs w:val="24"/>
        </w:rPr>
        <w:t>- Đặc điểm chung của địa hình.</w:t>
      </w:r>
    </w:p>
    <w:p w14:paraId="118550FA" w14:textId="77777777" w:rsidR="008D7C81" w:rsidRPr="008D7C81" w:rsidRDefault="008D7C81" w:rsidP="008D7C81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8D7C81">
        <w:rPr>
          <w:rFonts w:ascii="Arial" w:eastAsia="Times New Roman" w:hAnsi="Arial" w:cs="Arial"/>
          <w:sz w:val="24"/>
          <w:szCs w:val="24"/>
        </w:rPr>
        <w:t>- Các khu vực địa hình. Đặc điểm cơ bản của từng khu vực địa hình.</w:t>
      </w:r>
    </w:p>
    <w:p w14:paraId="42804742" w14:textId="77777777" w:rsidR="008D7C81" w:rsidRPr="008D7C81" w:rsidRDefault="008D7C81" w:rsidP="008D7C81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8D7C81">
        <w:rPr>
          <w:rFonts w:ascii="Arial" w:eastAsia="Times New Roman" w:hAnsi="Arial" w:cs="Arial"/>
          <w:sz w:val="24"/>
          <w:szCs w:val="24"/>
        </w:rPr>
        <w:t>- Ảnh hưởng của địa hình đối với sự phân hóa tự nhiên và khai thác kinh tế.</w:t>
      </w:r>
    </w:p>
    <w:p w14:paraId="4E3A90E8" w14:textId="77777777" w:rsidR="008D7C81" w:rsidRPr="008D7C81" w:rsidRDefault="008D7C81" w:rsidP="008D7C81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8D7C81">
        <w:rPr>
          <w:rFonts w:ascii="Arial" w:eastAsia="Times New Roman" w:hAnsi="Arial" w:cs="Arial"/>
          <w:sz w:val="24"/>
          <w:szCs w:val="24"/>
        </w:rPr>
        <w:t>- Đặc điểm chung của tài nguyên khoáng sản Việt Nam. Các loại khoáng sản chủ yếu.</w:t>
      </w:r>
    </w:p>
    <w:p w14:paraId="37D5FDA2" w14:textId="77777777" w:rsidR="008D7C81" w:rsidRPr="008D7C81" w:rsidRDefault="008D7C81" w:rsidP="008D7C81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8D7C81">
        <w:rPr>
          <w:rFonts w:ascii="Arial" w:eastAsia="Times New Roman" w:hAnsi="Arial" w:cs="Arial"/>
          <w:sz w:val="24"/>
          <w:szCs w:val="24"/>
        </w:rPr>
        <w:t>- Trình bày được một trong những đặc điểm chủ yếu của địa hình Việt Nam: Đất nước đồi núi, đa phần đồi núi thấp; Hướng địa hình; Địa hình nhiệt đới ẩm gió mùa; Chịu tác động của con người.</w:t>
      </w:r>
    </w:p>
    <w:p w14:paraId="276FF22A" w14:textId="77777777" w:rsidR="008D7C81" w:rsidRPr="008D7C81" w:rsidRDefault="008D7C81" w:rsidP="008D7C81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8D7C81">
        <w:rPr>
          <w:rFonts w:ascii="Arial" w:eastAsia="Times New Roman" w:hAnsi="Arial" w:cs="Arial"/>
          <w:sz w:val="24"/>
          <w:szCs w:val="24"/>
        </w:rPr>
        <w:t>- Trình bày được đặc điểm của các khu vực địa hình: địa hình đồi núi; địa hình đồng bằng; địa hình bờ biển và thềm lục địa.</w:t>
      </w:r>
    </w:p>
    <w:p w14:paraId="0CAA0596" w14:textId="77777777" w:rsidR="008D7C81" w:rsidRPr="008D7C81" w:rsidRDefault="008D7C81" w:rsidP="008D7C81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8D7C81">
        <w:rPr>
          <w:rFonts w:ascii="Arial" w:eastAsia="Times New Roman" w:hAnsi="Arial" w:cs="Arial"/>
          <w:sz w:val="24"/>
          <w:szCs w:val="24"/>
        </w:rPr>
        <w:t>- Trình bày và giải thích được đặc điểm chung của tài nguyên khoáng sản Việt Nam.</w:t>
      </w:r>
    </w:p>
    <w:p w14:paraId="71A4F42D" w14:textId="77777777" w:rsidR="008D7C81" w:rsidRPr="008D7C81" w:rsidRDefault="008D7C81" w:rsidP="008D7C81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8D7C81">
        <w:rPr>
          <w:rFonts w:ascii="Arial" w:eastAsia="Times New Roman" w:hAnsi="Arial" w:cs="Arial"/>
          <w:sz w:val="24"/>
          <w:szCs w:val="24"/>
        </w:rPr>
        <w:t>- Phân tích được đặc điểm phân bố các loại khoáng sản chủ yếu và vấn đề sử dụng hợp lí tài nguyên khoáng sản.</w:t>
      </w:r>
    </w:p>
    <w:p w14:paraId="60385463" w14:textId="77777777" w:rsidR="008D7C81" w:rsidRPr="008D7C81" w:rsidRDefault="008D7C81" w:rsidP="008D7C81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8D7C81">
        <w:rPr>
          <w:rFonts w:ascii="Arial" w:eastAsia="Times New Roman" w:hAnsi="Arial" w:cs="Arial"/>
          <w:sz w:val="24"/>
          <w:szCs w:val="24"/>
        </w:rPr>
        <w:t>- Tìm được ví dụ chứng minh ảnh hưởng của sự phân hoá địa hình đối với sự phân hoá lãnh thổ tự nhiên và khai thác kinh tế.</w:t>
      </w:r>
    </w:p>
    <w:p w14:paraId="6C0A457C" w14:textId="77777777" w:rsidR="008D7C81" w:rsidRPr="008D7C81" w:rsidRDefault="008D7C81" w:rsidP="008D7C81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8D7C81">
        <w:rPr>
          <w:rFonts w:ascii="Arial" w:eastAsia="Times New Roman" w:hAnsi="Arial" w:cs="Arial"/>
          <w:sz w:val="24"/>
          <w:szCs w:val="24"/>
        </w:rPr>
        <w:t>- Liên hệ phân tích ảnh hưởng của địa hình đối với sự phát triển kinh tế - xã hội ở địa phương em.</w:t>
      </w:r>
    </w:p>
    <w:p w14:paraId="51930B08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Style w:val="Strong"/>
          <w:rFonts w:ascii="inherit" w:hAnsi="inherit" w:cs="Arial"/>
          <w:bdr w:val="none" w:sz="0" w:space="0" w:color="auto" w:frame="1"/>
        </w:rPr>
        <w:t>TRẮC NGHIỆM.</w:t>
      </w:r>
      <w:r>
        <w:rPr>
          <w:rFonts w:ascii="Arial" w:hAnsi="Arial" w:cs="Arial"/>
        </w:rPr>
        <w:t> Khoanh tròn vào chữ cái trước câu trả lời đúng nhất.</w:t>
      </w:r>
    </w:p>
    <w:p w14:paraId="111B0947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Câu 1: Địa hình chủ yếu trong cấu trúc địa hình của phần đất liền Việt Nam là:</w:t>
      </w:r>
    </w:p>
    <w:p w14:paraId="553F9453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A. Đồi núi</w:t>
      </w:r>
    </w:p>
    <w:p w14:paraId="032A2273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B. Đồng bằng</w:t>
      </w:r>
    </w:p>
    <w:p w14:paraId="027857A5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C. Bán bình nguyên</w:t>
      </w:r>
    </w:p>
    <w:p w14:paraId="5DC6FB75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D. Đồi trung du</w:t>
      </w:r>
    </w:p>
    <w:p w14:paraId="35A98FEA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Câu 2: Địa hình thấp dưới 1000m chiếm khoảng bao nhiêu % của phần đất liền Việt Nam:</w:t>
      </w:r>
    </w:p>
    <w:p w14:paraId="4502E318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A. 55%</w:t>
      </w:r>
    </w:p>
    <w:p w14:paraId="1ACED674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B. 65%</w:t>
      </w:r>
    </w:p>
    <w:p w14:paraId="0C05E59A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C. 75%</w:t>
      </w:r>
    </w:p>
    <w:p w14:paraId="59460708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D. 85%</w:t>
      </w:r>
    </w:p>
    <w:p w14:paraId="6E889FAF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Câu 3: Hướng núi Tây Bắc – Đông Nam là hướng chính của:</w:t>
      </w:r>
    </w:p>
    <w:p w14:paraId="0A62FE5B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A. Khu vực Trường Sơn Nam</w:t>
      </w:r>
    </w:p>
    <w:p w14:paraId="12C48D41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B. Khu vực Đông Bắc</w:t>
      </w:r>
    </w:p>
    <w:p w14:paraId="196B9FD4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C. Khu vực Trường Sơn Bắc</w:t>
      </w:r>
    </w:p>
    <w:p w14:paraId="50DF37BF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D. Khu vực Tây Bắc</w:t>
      </w:r>
    </w:p>
    <w:p w14:paraId="1E6A68EA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Câu 4: Hướng vòng cung là hướng núi chính của:</w:t>
      </w:r>
    </w:p>
    <w:p w14:paraId="73479A44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A. Dãy Hoàng Liên Sơn</w:t>
      </w:r>
    </w:p>
    <w:p w14:paraId="1CF62AED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B. Khu vực Đông Bắc</w:t>
      </w:r>
    </w:p>
    <w:p w14:paraId="2AD98244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C. Các hệthốngsônglớn.</w:t>
      </w:r>
    </w:p>
    <w:p w14:paraId="75673F12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D. Khu vực Trường Sơn Bắc</w:t>
      </w:r>
    </w:p>
    <w:p w14:paraId="14EB839D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Câu 5: Đồng bằng châu thổ nào có diện tích lớn nhất nước ta?</w:t>
      </w:r>
    </w:p>
    <w:p w14:paraId="2A24CB12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A. Đồng bằng sông Hồng.</w:t>
      </w:r>
    </w:p>
    <w:p w14:paraId="608F2B62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B. Đồng bằng sông Cửu Long.</w:t>
      </w:r>
    </w:p>
    <w:p w14:paraId="6F803121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C. Đồng bằng sông Mã.</w:t>
      </w:r>
    </w:p>
    <w:p w14:paraId="23E9B9B9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Câu 6: Đặc điểm đồng bằng ven biển Miền Trung là:</w:t>
      </w:r>
    </w:p>
    <w:p w14:paraId="5886B610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A. Hẹp ngang và bị chia cắt, đất giàu dinh dưỡng</w:t>
      </w:r>
    </w:p>
    <w:p w14:paraId="43036512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B. Diện tích khá lớn, biển đóng vai trò chính trong việc hình thành,</w:t>
      </w:r>
    </w:p>
    <w:p w14:paraId="74493489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C. Hẹp ngang, kéo dài từ Bắc xuống Nam, đất nghèo dinh dưỡng</w:t>
      </w:r>
    </w:p>
    <w:p w14:paraId="3771532C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D. Hẹp ngang và bị chia cắt, biển đóng vai trò chính trong việc hình thành, đất nghèo dinh dưỡng</w:t>
      </w:r>
    </w:p>
    <w:p w14:paraId="11908BF0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Câu 7: Điểm nào sau đây không đúng với đồng bằng sông Cửu Long?</w:t>
      </w:r>
    </w:p>
    <w:p w14:paraId="71553E91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A. Là đồng bằng châu thổ.</w:t>
      </w:r>
    </w:p>
    <w:p w14:paraId="6E4E2C58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B. Được bồi đắp phù sa hàng năm của sông Tiền và sông Hậu.</w:t>
      </w:r>
    </w:p>
    <w:p w14:paraId="48082CEC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C. Trên bề mặt có nhiều đê ven sông.</w:t>
      </w:r>
    </w:p>
    <w:p w14:paraId="7CB0246F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D. Có mạng lưới kênh rạch chằng chịt.</w:t>
      </w:r>
    </w:p>
    <w:p w14:paraId="0C72BA34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Câu 8: Đai nhiệt đới gió mùa có ở độ cao nào?</w:t>
      </w:r>
    </w:p>
    <w:p w14:paraId="285E0461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A. Dưới 600 – 700 m</w:t>
      </w:r>
    </w:p>
    <w:p w14:paraId="39DACC83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B. Dưới 900 – 1 000 m</w:t>
      </w:r>
    </w:p>
    <w:p w14:paraId="19E49E2D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C. Trên 900 – 1 000 m</w:t>
      </w:r>
    </w:p>
    <w:p w14:paraId="7294DCFE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D. Dưới 600 – 700 m (miền Bắc) hoặc dưới 900 – 1 000 m (miền Nam)</w:t>
      </w:r>
    </w:p>
    <w:p w14:paraId="53EEE266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Câu 9: Đai nhiệt đới gió mùa có đặc điểm nổi bật là gì?</w:t>
      </w:r>
    </w:p>
    <w:p w14:paraId="0E705313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A. Mùa xuân nóng</w:t>
      </w:r>
    </w:p>
    <w:p w14:paraId="062FC896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B. Ít mưa, khô hạn</w:t>
      </w:r>
    </w:p>
    <w:p w14:paraId="722EDD4F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C. Mùa hạ nóng</w:t>
      </w:r>
    </w:p>
    <w:p w14:paraId="0AED1018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Câu 10: Loại đất chủ yếu ở khu vực đồi núi là gì?</w:t>
      </w:r>
    </w:p>
    <w:p w14:paraId="438F2DE1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A. Đất sét</w:t>
      </w:r>
    </w:p>
    <w:p w14:paraId="66DFDD50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B. Đất cát</w:t>
      </w:r>
    </w:p>
    <w:p w14:paraId="353A3854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C. Đất phù sa</w:t>
      </w:r>
    </w:p>
    <w:p w14:paraId="158FC86F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D. Đất feralit</w:t>
      </w:r>
    </w:p>
    <w:p w14:paraId="4808FC9A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Câu 11: Đồng bằng sông Hồng có đặc điểm là:</w:t>
      </w:r>
    </w:p>
    <w:p w14:paraId="1BCF7537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A. Cao trung bình 2-3m, vào mùa lũ có nhiều ô trũng rộng lớn bị ngập nước.</w:t>
      </w:r>
    </w:p>
    <w:p w14:paraId="00D08D96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B. Là những cánh đồng nhỏ trù phú nằm giữa vùng núi cao.</w:t>
      </w:r>
    </w:p>
    <w:p w14:paraId="5BD4555C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C. Các cánh đồng bị vây bọc bởi các con đê trở thành những ô trũng.</w:t>
      </w:r>
    </w:p>
    <w:p w14:paraId="7BDB8828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D. Được chia thành nhiều đồng bằng nhỏ.</w:t>
      </w:r>
    </w:p>
    <w:p w14:paraId="300354C1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 xml:space="preserve">Câu 12: Khí hậu có tính chất ôn đới, sinh vật là các loài thực vật ôn đới (đỗ quyên, lãnh sam, thiết </w:t>
      </w:r>
      <w:proofErr w:type="gramStart"/>
      <w:r>
        <w:rPr>
          <w:rFonts w:ascii="Arial" w:hAnsi="Arial" w:cs="Arial"/>
        </w:rPr>
        <w:t>sam,...</w:t>
      </w:r>
      <w:proofErr w:type="gramEnd"/>
      <w:r>
        <w:rPr>
          <w:rFonts w:ascii="Arial" w:hAnsi="Arial" w:cs="Arial"/>
        </w:rPr>
        <w:t>) là những đặc điểm của đai nào?</w:t>
      </w:r>
    </w:p>
    <w:p w14:paraId="0AD72B16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A. Đai nhiệt đới gió mùa</w:t>
      </w:r>
    </w:p>
    <w:p w14:paraId="7B9C9C97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B. Đai cận nhiệt đới gió mùa trên núi</w:t>
      </w:r>
    </w:p>
    <w:p w14:paraId="42305680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C. Đai ôn đới gió mùa trên núi</w:t>
      </w:r>
    </w:p>
    <w:p w14:paraId="537339E6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D. Đai Trường Sơn Nam</w:t>
      </w:r>
    </w:p>
    <w:p w14:paraId="06811EC0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Câu 13: Độ dốc ảnh hưởng đến tốc độ dòng chảy của sông ngòi. Điều này được thể hiện như thế nào?</w:t>
      </w:r>
    </w:p>
    <w:p w14:paraId="22855856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A. Khi có mưa bão thì ở vùng núi chảy chậm hơn nhưng khi trời nắng thì ở đồng bằng lại chảy chậm hơn.</w:t>
      </w:r>
    </w:p>
    <w:p w14:paraId="709A91A3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B. Ở vùng đồng bằng, sông thường chảy nhanh; ở vùng núi, sông chảy chậm và điều hoà hơn.</w:t>
      </w:r>
    </w:p>
    <w:p w14:paraId="74D21578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C. Ở vùng núi, sông thường chảy nhanh; ở vùng đồng bằng, sông chảy chậm và điều hoà hơn.</w:t>
      </w:r>
    </w:p>
    <w:p w14:paraId="3A8E9527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D. Điều này không đúng. Độ dốc không ảnh hưởng đến tốc độ dòng chảy của sông ngòi</w:t>
      </w:r>
    </w:p>
    <w:p w14:paraId="0AFCDD0D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Câu 14: Địa hình ven biển nước ta đa dạng đã tạo điều kiện thuận lợi để phát triển</w:t>
      </w:r>
    </w:p>
    <w:p w14:paraId="21B8F412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A. khai thác nuôi trồng thủy sản, phát triển du lịch biển đảo.</w:t>
      </w:r>
    </w:p>
    <w:p w14:paraId="4F7820CB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B. xây dựng cảng và khai thác dầu khí.</w:t>
      </w:r>
    </w:p>
    <w:p w14:paraId="4E8EE5CF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C. chế biến nước mắm và xây dựng nhiều bãi tắm.</w:t>
      </w:r>
    </w:p>
    <w:p w14:paraId="5B131CC6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D. khai thác tài nguyên khoáng sản, hải sản, phát triển giao thông, du lịch biển.</w:t>
      </w:r>
    </w:p>
    <w:p w14:paraId="0743CB53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Câu 15: Các dạng địa hình: cồn cát, đầm phá, vũng vịnh nước sâu là đặc trưng của bờ biển:</w:t>
      </w:r>
    </w:p>
    <w:p w14:paraId="4EDBD823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A. Bắc Bộ</w:t>
      </w:r>
    </w:p>
    <w:p w14:paraId="62FF9E44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B. Trung Bộ</w:t>
      </w:r>
    </w:p>
    <w:p w14:paraId="03677198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C. Nam Bộ</w:t>
      </w:r>
    </w:p>
    <w:p w14:paraId="327D945C" w14:textId="77777777" w:rsidR="008D7C81" w:rsidRDefault="008D7C81" w:rsidP="008D7C81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D. từ Cà Mau tới Hà Tiên</w:t>
      </w:r>
    </w:p>
    <w:p w14:paraId="00AAE529" w14:textId="77777777" w:rsidR="00734B9C" w:rsidRPr="007B7770" w:rsidRDefault="00734B9C" w:rsidP="007B77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34B9C" w:rsidRPr="007B77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61F55"/>
    <w:multiLevelType w:val="hybridMultilevel"/>
    <w:tmpl w:val="BC5481AC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F57998"/>
    <w:multiLevelType w:val="hybridMultilevel"/>
    <w:tmpl w:val="95E61E4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E3872"/>
    <w:multiLevelType w:val="multilevel"/>
    <w:tmpl w:val="22EE3872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811549"/>
    <w:multiLevelType w:val="hybridMultilevel"/>
    <w:tmpl w:val="038A32AE"/>
    <w:lvl w:ilvl="0" w:tplc="0D1E8D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A8B7753"/>
    <w:multiLevelType w:val="hybridMultilevel"/>
    <w:tmpl w:val="D110F0FE"/>
    <w:lvl w:ilvl="0" w:tplc="0720B4C4">
      <w:start w:val="1"/>
      <w:numFmt w:val="upperLetter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65497711"/>
    <w:multiLevelType w:val="hybridMultilevel"/>
    <w:tmpl w:val="9A82D93E"/>
    <w:lvl w:ilvl="0" w:tplc="8F48574C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792B3744"/>
    <w:multiLevelType w:val="hybridMultilevel"/>
    <w:tmpl w:val="2AE2733E"/>
    <w:lvl w:ilvl="0" w:tplc="7FAC8F7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E1560A"/>
    <w:multiLevelType w:val="hybridMultilevel"/>
    <w:tmpl w:val="0784CDA2"/>
    <w:lvl w:ilvl="0" w:tplc="78A821E0">
      <w:start w:val="1"/>
      <w:numFmt w:val="decimal"/>
      <w:lvlText w:val="%1."/>
      <w:lvlJc w:val="left"/>
      <w:pPr>
        <w:ind w:left="1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40" w:hanging="360"/>
      </w:pPr>
    </w:lvl>
    <w:lvl w:ilvl="2" w:tplc="0409001B" w:tentative="1">
      <w:start w:val="1"/>
      <w:numFmt w:val="lowerRoman"/>
      <w:lvlText w:val="%3."/>
      <w:lvlJc w:val="right"/>
      <w:pPr>
        <w:ind w:left="1560" w:hanging="180"/>
      </w:pPr>
    </w:lvl>
    <w:lvl w:ilvl="3" w:tplc="0409000F" w:tentative="1">
      <w:start w:val="1"/>
      <w:numFmt w:val="decimal"/>
      <w:lvlText w:val="%4."/>
      <w:lvlJc w:val="left"/>
      <w:pPr>
        <w:ind w:left="2280" w:hanging="360"/>
      </w:pPr>
    </w:lvl>
    <w:lvl w:ilvl="4" w:tplc="04090019" w:tentative="1">
      <w:start w:val="1"/>
      <w:numFmt w:val="lowerLetter"/>
      <w:lvlText w:val="%5."/>
      <w:lvlJc w:val="left"/>
      <w:pPr>
        <w:ind w:left="3000" w:hanging="360"/>
      </w:pPr>
    </w:lvl>
    <w:lvl w:ilvl="5" w:tplc="0409001B" w:tentative="1">
      <w:start w:val="1"/>
      <w:numFmt w:val="lowerRoman"/>
      <w:lvlText w:val="%6."/>
      <w:lvlJc w:val="right"/>
      <w:pPr>
        <w:ind w:left="3720" w:hanging="180"/>
      </w:pPr>
    </w:lvl>
    <w:lvl w:ilvl="6" w:tplc="0409000F" w:tentative="1">
      <w:start w:val="1"/>
      <w:numFmt w:val="decimal"/>
      <w:lvlText w:val="%7."/>
      <w:lvlJc w:val="left"/>
      <w:pPr>
        <w:ind w:left="4440" w:hanging="360"/>
      </w:pPr>
    </w:lvl>
    <w:lvl w:ilvl="7" w:tplc="04090019" w:tentative="1">
      <w:start w:val="1"/>
      <w:numFmt w:val="lowerLetter"/>
      <w:lvlText w:val="%8."/>
      <w:lvlJc w:val="left"/>
      <w:pPr>
        <w:ind w:left="5160" w:hanging="360"/>
      </w:pPr>
    </w:lvl>
    <w:lvl w:ilvl="8" w:tplc="0409001B" w:tentative="1">
      <w:start w:val="1"/>
      <w:numFmt w:val="lowerRoman"/>
      <w:lvlText w:val="%9."/>
      <w:lvlJc w:val="right"/>
      <w:pPr>
        <w:ind w:left="588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B9C"/>
    <w:rsid w:val="00734B9C"/>
    <w:rsid w:val="007B7770"/>
    <w:rsid w:val="008845D0"/>
    <w:rsid w:val="008D7C81"/>
    <w:rsid w:val="00E31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86BD05"/>
  <w15:chartTrackingRefBased/>
  <w15:docId w15:val="{4B42CA53-07AC-4C86-AC9E-1403D9979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4B9C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hamkhao1">
    <w:name w:val="tham khao1"/>
    <w:basedOn w:val="TableNormal"/>
    <w:rsid w:val="00734B9C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734B9C"/>
    <w:pPr>
      <w:ind w:left="720"/>
      <w:contextualSpacing/>
    </w:pPr>
  </w:style>
  <w:style w:type="table" w:styleId="TableGrid">
    <w:name w:val="Table Grid"/>
    <w:basedOn w:val="TableNormal"/>
    <w:qFormat/>
    <w:rsid w:val="00734B9C"/>
    <w:pPr>
      <w:spacing w:after="0" w:line="240" w:lineRule="auto"/>
    </w:pPr>
    <w:rPr>
      <w:rFonts w:asciiTheme="minorHAnsi" w:hAnsiTheme="minorHAns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734B9C"/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734B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qFormat/>
    <w:rsid w:val="00734B9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0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12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6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31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11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716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2023-12-17T09:53:00Z</dcterms:created>
  <dcterms:modified xsi:type="dcterms:W3CDTF">2023-12-18T04:42:00Z</dcterms:modified>
</cp:coreProperties>
</file>